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08B" w:rsidRPr="00B23EF3" w:rsidRDefault="002E308B" w:rsidP="002E308B">
      <w:pPr>
        <w:pStyle w:val="Title"/>
        <w:rPr>
          <w:rFonts w:asciiTheme="majorHAnsi" w:hAnsiTheme="majorHAnsi"/>
        </w:rPr>
      </w:pPr>
      <w:r w:rsidRPr="00B23EF3">
        <w:rPr>
          <w:rFonts w:asciiTheme="majorHAnsi" w:hAnsiTheme="majorHAnsi"/>
        </w:rPr>
        <w:t xml:space="preserve">Curriculum Overview Term One Year 2 St. Peter’s </w:t>
      </w:r>
      <w:proofErr w:type="spellStart"/>
      <w:r w:rsidRPr="00B23EF3">
        <w:rPr>
          <w:rFonts w:asciiTheme="majorHAnsi" w:hAnsiTheme="majorHAnsi"/>
        </w:rPr>
        <w:t>Rochedale</w:t>
      </w:r>
      <w:proofErr w:type="spellEnd"/>
    </w:p>
    <w:p w:rsidR="002E308B" w:rsidRPr="00B23EF3" w:rsidRDefault="002E308B" w:rsidP="002E308B">
      <w:pPr>
        <w:rPr>
          <w:rFonts w:asciiTheme="majorHAnsi" w:hAnsiTheme="majorHAnsi"/>
          <w:sz w:val="20"/>
          <w:lang w:val="en-US"/>
        </w:rPr>
      </w:pPr>
    </w:p>
    <w:p w:rsidR="002E308B" w:rsidRPr="00B23EF3" w:rsidRDefault="002E308B" w:rsidP="002E308B">
      <w:pPr>
        <w:rPr>
          <w:rFonts w:asciiTheme="majorHAnsi" w:hAnsiTheme="majorHAnsi"/>
          <w:sz w:val="20"/>
        </w:rPr>
      </w:pPr>
      <w:r w:rsidRPr="00B23EF3">
        <w:rPr>
          <w:rFonts w:asciiTheme="majorHAnsi" w:hAnsiTheme="majorHAnsi"/>
          <w:sz w:val="20"/>
        </w:rPr>
        <w:t>Dear Families,</w:t>
      </w:r>
    </w:p>
    <w:p w:rsidR="002E308B" w:rsidRPr="00B23EF3" w:rsidRDefault="002E308B" w:rsidP="002E308B">
      <w:pPr>
        <w:rPr>
          <w:rFonts w:asciiTheme="majorHAnsi" w:hAnsiTheme="majorHAnsi"/>
          <w:lang w:val="en-US"/>
        </w:rPr>
      </w:pPr>
      <w:r w:rsidRPr="00B23EF3">
        <w:rPr>
          <w:rFonts w:asciiTheme="majorHAnsi" w:hAnsiTheme="majorHAnsi"/>
          <w:sz w:val="20"/>
        </w:rPr>
        <w:t>Below is an overview of key concepts from the Australian Curriculum that we endeavour to cover this term.</w:t>
      </w:r>
    </w:p>
    <w:p w:rsidR="00632684" w:rsidRDefault="00632684" w:rsidP="002E308B">
      <w:pPr>
        <w:pStyle w:val="Heading3"/>
        <w:jc w:val="left"/>
        <w:rPr>
          <w:rFonts w:asciiTheme="minorHAnsi" w:hAnsiTheme="minorHAnsi" w:cstheme="minorHAnsi"/>
          <w:sz w:val="24"/>
          <w:u w:val="single"/>
        </w:rPr>
      </w:pPr>
    </w:p>
    <w:p w:rsidR="002E308B" w:rsidRPr="00B23EF3" w:rsidRDefault="002E308B" w:rsidP="00632684">
      <w:pPr>
        <w:pStyle w:val="Heading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Theme="minorHAnsi" w:hAnsiTheme="minorHAnsi" w:cstheme="minorHAnsi"/>
          <w:sz w:val="24"/>
          <w:u w:val="single"/>
        </w:rPr>
      </w:pPr>
      <w:r w:rsidRPr="00B23EF3">
        <w:rPr>
          <w:rFonts w:asciiTheme="minorHAnsi" w:hAnsiTheme="minorHAnsi" w:cstheme="minorHAnsi"/>
          <w:sz w:val="24"/>
          <w:u w:val="single"/>
        </w:rPr>
        <w:t>Integrated Unit – Welcome Aboard</w:t>
      </w:r>
    </w:p>
    <w:p w:rsidR="002E308B" w:rsidRPr="00B23EF3" w:rsidRDefault="002E308B" w:rsidP="00632684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4"/>
          <w:u w:val="single"/>
        </w:rPr>
      </w:pPr>
      <w:r w:rsidRPr="00B23EF3">
        <w:rPr>
          <w:rFonts w:asciiTheme="minorHAnsi" w:hAnsiTheme="minorHAnsi" w:cstheme="minorHAnsi"/>
          <w:b/>
          <w:bCs/>
          <w:sz w:val="24"/>
          <w:u w:val="single"/>
        </w:rPr>
        <w:t>Australian Curriculum Areas: English, History and Mathematics</w:t>
      </w:r>
    </w:p>
    <w:p w:rsidR="002E308B" w:rsidRPr="00B23EF3" w:rsidRDefault="002E308B" w:rsidP="00632684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u w:val="single"/>
        </w:rPr>
      </w:pPr>
    </w:p>
    <w:p w:rsidR="002E308B" w:rsidRPr="00B23EF3" w:rsidRDefault="002E308B" w:rsidP="00632684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</w:rPr>
      </w:pPr>
      <w:r w:rsidRPr="00B23EF3">
        <w:rPr>
          <w:rFonts w:asciiTheme="minorHAnsi" w:hAnsiTheme="minorHAnsi" w:cstheme="minorHAnsi"/>
          <w:b/>
          <w:bCs/>
          <w:u w:val="single"/>
        </w:rPr>
        <w:t>Unit Focus:</w:t>
      </w:r>
      <w:r w:rsidRPr="00B23EF3">
        <w:rPr>
          <w:rFonts w:asciiTheme="minorHAnsi" w:hAnsiTheme="minorHAnsi" w:cstheme="minorHAnsi"/>
          <w:b/>
          <w:bCs/>
        </w:rPr>
        <w:t xml:space="preserve">  </w:t>
      </w:r>
      <w:r w:rsidRPr="00B23EF3">
        <w:rPr>
          <w:rFonts w:asciiTheme="minorHAnsi" w:hAnsiTheme="minorHAnsi" w:cstheme="minorHAnsi"/>
        </w:rPr>
        <w:t xml:space="preserve">Within the context of studying and discussing the pirate ethic and culture your child will write a narrative about a pirate they have created incorporating an orientation, setting, complication and resolution. </w:t>
      </w:r>
    </w:p>
    <w:p w:rsidR="002E308B" w:rsidRPr="00B23EF3" w:rsidRDefault="002E308B" w:rsidP="00632684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u w:val="single"/>
        </w:rPr>
      </w:pPr>
    </w:p>
    <w:p w:rsidR="002E308B" w:rsidRPr="00B23EF3" w:rsidRDefault="002E308B" w:rsidP="00632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u w:val="single"/>
        </w:rPr>
      </w:pPr>
      <w:r w:rsidRPr="00B23EF3">
        <w:rPr>
          <w:rFonts w:asciiTheme="minorHAnsi" w:hAnsiTheme="minorHAnsi" w:cstheme="minorHAnsi"/>
          <w:b/>
          <w:sz w:val="18"/>
          <w:szCs w:val="18"/>
          <w:u w:val="single"/>
        </w:rPr>
        <w:t>English</w:t>
      </w:r>
      <w:r w:rsidRPr="00B23EF3">
        <w:rPr>
          <w:rFonts w:asciiTheme="minorHAnsi" w:hAnsiTheme="minorHAnsi" w:cstheme="minorHAnsi"/>
          <w:b/>
        </w:rPr>
        <w:t xml:space="preserve"> </w:t>
      </w:r>
    </w:p>
    <w:p w:rsidR="002E308B" w:rsidRPr="00B23EF3" w:rsidRDefault="002E308B" w:rsidP="00632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18"/>
          <w:szCs w:val="18"/>
        </w:rPr>
      </w:pPr>
      <w:r w:rsidRPr="00B23EF3">
        <w:rPr>
          <w:rFonts w:asciiTheme="minorHAnsi" w:hAnsiTheme="minorHAnsi" w:cstheme="minorHAnsi"/>
          <w:b/>
          <w:sz w:val="18"/>
          <w:szCs w:val="18"/>
        </w:rPr>
        <w:t xml:space="preserve">Language Strand </w:t>
      </w:r>
      <w:r w:rsidRPr="00B23EF3">
        <w:rPr>
          <w:rFonts w:asciiTheme="minorHAnsi" w:hAnsiTheme="minorHAnsi" w:cstheme="minorHAnsi"/>
          <w:sz w:val="18"/>
          <w:szCs w:val="18"/>
        </w:rPr>
        <w:t xml:space="preserve">Text Structure, and Expressing and developing ideas                                            </w:t>
      </w:r>
    </w:p>
    <w:p w:rsidR="002E308B" w:rsidRPr="00B23EF3" w:rsidRDefault="002E308B" w:rsidP="00632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18"/>
          <w:szCs w:val="18"/>
        </w:rPr>
      </w:pPr>
      <w:r w:rsidRPr="00B23EF3">
        <w:rPr>
          <w:rFonts w:asciiTheme="minorHAnsi" w:hAnsiTheme="minorHAnsi" w:cstheme="minorHAnsi"/>
          <w:b/>
          <w:sz w:val="18"/>
          <w:szCs w:val="18"/>
        </w:rPr>
        <w:t xml:space="preserve">Literature Strand </w:t>
      </w:r>
      <w:r w:rsidRPr="00B23EF3">
        <w:rPr>
          <w:rFonts w:asciiTheme="minorHAnsi" w:hAnsiTheme="minorHAnsi" w:cstheme="minorHAnsi"/>
          <w:sz w:val="18"/>
          <w:szCs w:val="18"/>
        </w:rPr>
        <w:t>Responding to Text, and examining literature</w:t>
      </w:r>
    </w:p>
    <w:p w:rsidR="002E308B" w:rsidRPr="00B23EF3" w:rsidRDefault="009232AA" w:rsidP="00632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Literacy Strand</w:t>
      </w:r>
    </w:p>
    <w:p w:rsidR="002E308B" w:rsidRPr="00B23EF3" w:rsidRDefault="002E308B" w:rsidP="00632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u w:val="single"/>
        </w:rPr>
      </w:pPr>
      <w:r w:rsidRPr="00B23EF3">
        <w:rPr>
          <w:rFonts w:asciiTheme="minorHAnsi" w:hAnsiTheme="minorHAnsi" w:cstheme="minorHAnsi"/>
          <w:b/>
          <w:u w:val="single"/>
        </w:rPr>
        <w:t xml:space="preserve">Mathematics </w:t>
      </w:r>
    </w:p>
    <w:p w:rsidR="002E308B" w:rsidRPr="00B23EF3" w:rsidRDefault="002E308B" w:rsidP="00632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  <w:sz w:val="18"/>
          <w:szCs w:val="18"/>
        </w:rPr>
      </w:pPr>
      <w:r w:rsidRPr="00B23EF3">
        <w:rPr>
          <w:rFonts w:asciiTheme="minorHAnsi" w:hAnsiTheme="minorHAnsi" w:cstheme="minorHAnsi"/>
          <w:b/>
          <w:color w:val="000000"/>
          <w:sz w:val="19"/>
          <w:szCs w:val="19"/>
        </w:rPr>
        <w:t xml:space="preserve">Measurement and Geometry Strand   </w:t>
      </w:r>
      <w:r w:rsidRPr="00B23EF3">
        <w:rPr>
          <w:rFonts w:asciiTheme="minorHAnsi" w:hAnsiTheme="minorHAnsi" w:cstheme="minorHAnsi"/>
          <w:sz w:val="18"/>
          <w:szCs w:val="18"/>
        </w:rPr>
        <w:t xml:space="preserve">Interpret simple maps of familiar locations and identify the relative positions of key features </w:t>
      </w:r>
    </w:p>
    <w:p w:rsidR="002E308B" w:rsidRPr="00B23EF3" w:rsidRDefault="002E308B" w:rsidP="00632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19"/>
          <w:szCs w:val="19"/>
        </w:rPr>
      </w:pPr>
    </w:p>
    <w:p w:rsidR="002E308B" w:rsidRPr="00B23EF3" w:rsidRDefault="002E308B" w:rsidP="00632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</w:rPr>
      </w:pPr>
      <w:r w:rsidRPr="00B23EF3">
        <w:rPr>
          <w:rFonts w:asciiTheme="minorHAnsi" w:hAnsiTheme="minorHAnsi" w:cstheme="minorHAnsi"/>
          <w:b/>
          <w:u w:val="single"/>
        </w:rPr>
        <w:t>History</w:t>
      </w:r>
      <w:r w:rsidRPr="00B23EF3">
        <w:rPr>
          <w:rFonts w:asciiTheme="minorHAnsi" w:hAnsiTheme="minorHAnsi" w:cstheme="minorHAnsi"/>
        </w:rPr>
        <w:t xml:space="preserve"> </w:t>
      </w:r>
    </w:p>
    <w:p w:rsidR="002E308B" w:rsidRPr="00B23EF3" w:rsidRDefault="002E308B" w:rsidP="00632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18"/>
          <w:szCs w:val="18"/>
        </w:rPr>
      </w:pPr>
      <w:r w:rsidRPr="00B23EF3">
        <w:rPr>
          <w:rFonts w:asciiTheme="minorHAnsi" w:hAnsiTheme="minorHAnsi" w:cstheme="minorHAnsi"/>
          <w:b/>
          <w:sz w:val="19"/>
          <w:szCs w:val="19"/>
        </w:rPr>
        <w:t xml:space="preserve">Historical Skills Strand </w:t>
      </w:r>
      <w:r w:rsidRPr="00B23EF3">
        <w:rPr>
          <w:rFonts w:asciiTheme="minorHAnsi" w:hAnsiTheme="minorHAnsi" w:cstheme="minorHAnsi"/>
          <w:sz w:val="18"/>
          <w:szCs w:val="18"/>
        </w:rPr>
        <w:t xml:space="preserve">Use a range of communication forms (oral, graphic, written, role play) and digital technologies </w:t>
      </w:r>
    </w:p>
    <w:p w:rsidR="00776A17" w:rsidRDefault="00776A17" w:rsidP="002E308B"/>
    <w:p w:rsidR="002E308B" w:rsidRPr="00632684" w:rsidRDefault="00632684" w:rsidP="00632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u w:val="single"/>
        </w:rPr>
      </w:pPr>
      <w:r w:rsidRPr="00632684">
        <w:rPr>
          <w:rFonts w:asciiTheme="minorHAnsi" w:hAnsiTheme="minorHAnsi" w:cstheme="minorHAnsi"/>
          <w:b/>
          <w:u w:val="single"/>
        </w:rPr>
        <w:t>Religion</w:t>
      </w:r>
    </w:p>
    <w:p w:rsidR="00632684" w:rsidRPr="00632684" w:rsidRDefault="00632684" w:rsidP="00632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</w:rPr>
      </w:pPr>
      <w:r w:rsidRPr="00632684">
        <w:rPr>
          <w:rFonts w:asciiTheme="minorHAnsi" w:hAnsiTheme="minorHAnsi" w:cstheme="minorHAnsi"/>
        </w:rPr>
        <w:t xml:space="preserve">Unit – Who is Church?  </w:t>
      </w:r>
      <w:r w:rsidRPr="00632684">
        <w:rPr>
          <w:rFonts w:asciiTheme="minorHAnsi" w:hAnsiTheme="minorHAnsi" w:cstheme="minorHAnsi"/>
          <w:b/>
        </w:rPr>
        <w:t>(Beliefs Strand)</w:t>
      </w:r>
    </w:p>
    <w:p w:rsidR="00632684" w:rsidRPr="00632684" w:rsidRDefault="00632684" w:rsidP="00632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  <w:szCs w:val="20"/>
        </w:rPr>
      </w:pPr>
      <w:r w:rsidRPr="00632684">
        <w:rPr>
          <w:rFonts w:asciiTheme="minorHAnsi" w:hAnsiTheme="minorHAnsi" w:cstheme="minorHAnsi"/>
          <w:sz w:val="20"/>
          <w:szCs w:val="20"/>
        </w:rPr>
        <w:t>The purpose of study this unit is to assist students to:</w:t>
      </w:r>
    </w:p>
    <w:p w:rsidR="00632684" w:rsidRPr="00632684" w:rsidRDefault="00632684" w:rsidP="00632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  <w:szCs w:val="20"/>
        </w:rPr>
      </w:pPr>
      <w:r w:rsidRPr="00632684">
        <w:rPr>
          <w:rFonts w:asciiTheme="minorHAnsi" w:hAnsiTheme="minorHAnsi" w:cstheme="minorHAnsi"/>
          <w:sz w:val="20"/>
          <w:szCs w:val="20"/>
        </w:rPr>
        <w:t>- identify and describe characteristics of the Church community</w:t>
      </w:r>
    </w:p>
    <w:p w:rsidR="00632684" w:rsidRPr="00632684" w:rsidRDefault="00632684" w:rsidP="00632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  <w:szCs w:val="20"/>
        </w:rPr>
      </w:pPr>
      <w:r w:rsidRPr="00632684">
        <w:rPr>
          <w:rFonts w:asciiTheme="minorHAnsi" w:hAnsiTheme="minorHAnsi" w:cstheme="minorHAnsi"/>
          <w:sz w:val="20"/>
          <w:szCs w:val="20"/>
        </w:rPr>
        <w:t>-gather and record information about role and responsibilities within the Church community</w:t>
      </w:r>
    </w:p>
    <w:p w:rsidR="00632684" w:rsidRPr="00B23EF3" w:rsidRDefault="00632684" w:rsidP="00632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</w:rPr>
      </w:pPr>
    </w:p>
    <w:p w:rsidR="002E308B" w:rsidRDefault="002E308B" w:rsidP="002E308B"/>
    <w:p w:rsidR="00632684" w:rsidRPr="00B23EF3" w:rsidRDefault="00632684" w:rsidP="00632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FFFFFF"/>
        </w:pBdr>
        <w:rPr>
          <w:rFonts w:asciiTheme="minorHAnsi" w:hAnsiTheme="minorHAnsi" w:cstheme="minorHAnsi"/>
          <w:b/>
          <w:u w:val="single"/>
          <w:lang w:eastAsia="en-AU"/>
        </w:rPr>
      </w:pPr>
      <w:r w:rsidRPr="00B23EF3">
        <w:rPr>
          <w:rFonts w:asciiTheme="minorHAnsi" w:hAnsiTheme="minorHAnsi" w:cstheme="minorHAnsi"/>
          <w:b/>
          <w:u w:val="single"/>
          <w:lang w:eastAsia="en-AU"/>
        </w:rPr>
        <w:t>Mathematics</w:t>
      </w:r>
    </w:p>
    <w:p w:rsidR="00632684" w:rsidRPr="00B23EF3" w:rsidRDefault="00632684" w:rsidP="00632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FFFFFF"/>
        </w:pBdr>
        <w:rPr>
          <w:rFonts w:asciiTheme="minorHAnsi" w:hAnsiTheme="minorHAnsi" w:cstheme="minorHAnsi"/>
          <w:sz w:val="20"/>
          <w:szCs w:val="20"/>
          <w:u w:val="single"/>
          <w:lang w:eastAsia="en-AU"/>
        </w:rPr>
      </w:pPr>
      <w:r w:rsidRPr="00B23EF3">
        <w:rPr>
          <w:rFonts w:asciiTheme="minorHAnsi" w:hAnsiTheme="minorHAnsi" w:cstheme="minorHAnsi"/>
          <w:sz w:val="20"/>
          <w:szCs w:val="20"/>
          <w:u w:val="single"/>
          <w:lang w:eastAsia="en-AU"/>
        </w:rPr>
        <w:t xml:space="preserve"> </w:t>
      </w:r>
    </w:p>
    <w:p w:rsidR="00632684" w:rsidRPr="00632684" w:rsidRDefault="00632684" w:rsidP="00632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FFFFFF"/>
        </w:pBdr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632684">
        <w:rPr>
          <w:rFonts w:asciiTheme="minorHAnsi" w:hAnsiTheme="minorHAnsi" w:cstheme="minorHAnsi"/>
          <w:b/>
          <w:sz w:val="20"/>
          <w:szCs w:val="20"/>
          <w:u w:val="single"/>
        </w:rPr>
        <w:t>Number Strand</w:t>
      </w:r>
    </w:p>
    <w:p w:rsidR="00632684" w:rsidRPr="00632684" w:rsidRDefault="00632684" w:rsidP="00632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FFFFFF"/>
        </w:pBdr>
        <w:rPr>
          <w:rFonts w:asciiTheme="minorHAnsi" w:hAnsiTheme="minorHAnsi" w:cstheme="minorHAnsi"/>
          <w:sz w:val="20"/>
          <w:szCs w:val="20"/>
        </w:rPr>
      </w:pPr>
      <w:r w:rsidRPr="00632684">
        <w:rPr>
          <w:rFonts w:asciiTheme="minorHAnsi" w:hAnsiTheme="minorHAnsi" w:cstheme="minorHAnsi"/>
          <w:sz w:val="20"/>
          <w:szCs w:val="20"/>
        </w:rPr>
        <w:t xml:space="preserve">-Group, partition and rearrange collections up to 1000 in hundreds, tens and ones to facilitate more efficient counting </w:t>
      </w:r>
    </w:p>
    <w:p w:rsidR="00632684" w:rsidRPr="00632684" w:rsidRDefault="00632684" w:rsidP="00632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FFFFFF"/>
        </w:pBdr>
        <w:rPr>
          <w:rFonts w:asciiTheme="minorHAnsi" w:hAnsiTheme="minorHAnsi" w:cstheme="minorHAnsi"/>
          <w:sz w:val="20"/>
          <w:szCs w:val="20"/>
        </w:rPr>
      </w:pPr>
      <w:r w:rsidRPr="00632684">
        <w:rPr>
          <w:rFonts w:asciiTheme="minorHAnsi" w:hAnsiTheme="minorHAnsi" w:cstheme="minorHAnsi"/>
          <w:sz w:val="20"/>
          <w:szCs w:val="20"/>
          <w:lang w:eastAsia="en-AU"/>
        </w:rPr>
        <w:t>-Consolidation of Tens and Ones place value concepts</w:t>
      </w:r>
    </w:p>
    <w:p w:rsidR="00632684" w:rsidRPr="00632684" w:rsidRDefault="00632684" w:rsidP="00632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  <w:szCs w:val="20"/>
        </w:rPr>
      </w:pPr>
      <w:r w:rsidRPr="00632684">
        <w:rPr>
          <w:rFonts w:asciiTheme="minorHAnsi" w:hAnsiTheme="minorHAnsi" w:cstheme="minorHAnsi"/>
          <w:sz w:val="20"/>
          <w:szCs w:val="20"/>
          <w:lang w:eastAsia="en-AU"/>
        </w:rPr>
        <w:t>-Consolidation of Count on addition facts</w:t>
      </w:r>
    </w:p>
    <w:p w:rsidR="00632684" w:rsidRPr="00632684" w:rsidRDefault="00632684" w:rsidP="00632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FFFFFF"/>
        </w:pBdr>
        <w:rPr>
          <w:rFonts w:asciiTheme="minorHAnsi" w:hAnsiTheme="minorHAnsi" w:cstheme="minorHAnsi"/>
          <w:sz w:val="20"/>
          <w:szCs w:val="20"/>
        </w:rPr>
      </w:pPr>
      <w:r w:rsidRPr="00632684">
        <w:rPr>
          <w:rFonts w:asciiTheme="minorHAnsi" w:hAnsiTheme="minorHAnsi" w:cstheme="minorHAnsi"/>
          <w:sz w:val="20"/>
          <w:szCs w:val="20"/>
        </w:rPr>
        <w:t xml:space="preserve">-Recognise and interpret common uses of halves, quarters and eighths of shapes and collections </w:t>
      </w:r>
    </w:p>
    <w:p w:rsidR="00632684" w:rsidRPr="00632684" w:rsidRDefault="00632684" w:rsidP="00632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  <w:szCs w:val="20"/>
        </w:rPr>
      </w:pPr>
      <w:r w:rsidRPr="00632684">
        <w:rPr>
          <w:rFonts w:asciiTheme="minorHAnsi" w:hAnsiTheme="minorHAnsi" w:cstheme="minorHAnsi"/>
          <w:sz w:val="20"/>
          <w:szCs w:val="20"/>
          <w:lang w:eastAsia="en-AU"/>
        </w:rPr>
        <w:t>-Consolidate money problem solving to $1</w:t>
      </w:r>
    </w:p>
    <w:p w:rsidR="00632684" w:rsidRPr="00632684" w:rsidRDefault="00632684" w:rsidP="00632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  <w:szCs w:val="20"/>
        </w:rPr>
      </w:pPr>
      <w:r w:rsidRPr="00632684">
        <w:rPr>
          <w:rFonts w:asciiTheme="minorHAnsi" w:hAnsiTheme="minorHAnsi" w:cstheme="minorHAnsi"/>
          <w:sz w:val="20"/>
          <w:szCs w:val="20"/>
        </w:rPr>
        <w:t>-Solve simple addition and subtraction problems using a range of efficient mental and written strategies</w:t>
      </w:r>
      <w:r w:rsidRPr="00632684">
        <w:rPr>
          <w:rFonts w:asciiTheme="minorHAnsi" w:hAnsiTheme="minorHAnsi" w:cstheme="minorHAnsi"/>
        </w:rPr>
        <w:t xml:space="preserve"> </w:t>
      </w:r>
    </w:p>
    <w:p w:rsidR="00632684" w:rsidRPr="00632684" w:rsidRDefault="00632684" w:rsidP="00632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</w:rPr>
      </w:pPr>
    </w:p>
    <w:p w:rsidR="00632684" w:rsidRDefault="00632684" w:rsidP="00632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632684">
        <w:rPr>
          <w:rFonts w:asciiTheme="minorHAnsi" w:hAnsiTheme="minorHAnsi" w:cstheme="minorHAnsi"/>
          <w:b/>
          <w:sz w:val="20"/>
          <w:szCs w:val="20"/>
          <w:u w:val="single"/>
        </w:rPr>
        <w:t>Measurement and Geometry</w:t>
      </w:r>
      <w:r>
        <w:rPr>
          <w:rFonts w:asciiTheme="minorHAnsi" w:hAnsiTheme="minorHAnsi" w:cstheme="minorHAnsi"/>
          <w:b/>
          <w:sz w:val="20"/>
          <w:szCs w:val="20"/>
          <w:u w:val="single"/>
        </w:rPr>
        <w:t xml:space="preserve"> Strand</w:t>
      </w:r>
    </w:p>
    <w:p w:rsidR="00632684" w:rsidRPr="00632684" w:rsidRDefault="00632684" w:rsidP="00632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  <w:szCs w:val="20"/>
          <w:u w:val="single"/>
        </w:rPr>
      </w:pPr>
    </w:p>
    <w:p w:rsidR="00632684" w:rsidRPr="00632684" w:rsidRDefault="00632684" w:rsidP="00632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632684">
        <w:rPr>
          <w:rFonts w:asciiTheme="minorHAnsi" w:hAnsiTheme="minorHAnsi" w:cstheme="minorHAnsi"/>
          <w:b/>
          <w:sz w:val="20"/>
          <w:szCs w:val="20"/>
          <w:u w:val="single"/>
        </w:rPr>
        <w:t>Patterning and Algebra</w:t>
      </w:r>
      <w:r>
        <w:rPr>
          <w:rFonts w:asciiTheme="minorHAnsi" w:hAnsiTheme="minorHAnsi" w:cstheme="minorHAnsi"/>
          <w:b/>
          <w:sz w:val="20"/>
          <w:szCs w:val="20"/>
          <w:u w:val="single"/>
        </w:rPr>
        <w:t xml:space="preserve"> Strand</w:t>
      </w:r>
    </w:p>
    <w:p w:rsidR="00632684" w:rsidRDefault="00632684" w:rsidP="002E308B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p w:rsidR="00632684" w:rsidRDefault="00037590" w:rsidP="002E308B">
      <w:pPr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>Science</w:t>
      </w:r>
      <w:r w:rsidR="009232AA">
        <w:rPr>
          <w:rFonts w:asciiTheme="minorHAnsi" w:hAnsiTheme="minorHAnsi" w:cstheme="minorHAnsi"/>
          <w:b/>
          <w:sz w:val="20"/>
          <w:szCs w:val="20"/>
          <w:u w:val="single"/>
        </w:rPr>
        <w:t>- “Water works”</w:t>
      </w:r>
    </w:p>
    <w:p w:rsidR="00037590" w:rsidRDefault="009232AA" w:rsidP="002E308B">
      <w:pPr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326D6">
        <w:rPr>
          <w:sz w:val="18"/>
          <w:szCs w:val="18"/>
        </w:rPr>
        <w:t>This unit provides opportunities for students to develop an understanding of, and appreciation for, a precious natural resource. Through investigations, students explore how water is used, where water comes from and how to use it responsibly.</w:t>
      </w:r>
    </w:p>
    <w:p w:rsidR="005F7215" w:rsidRDefault="005F7215" w:rsidP="002E308B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p w:rsidR="009232AA" w:rsidRDefault="009232AA" w:rsidP="002E308B">
      <w:pPr>
        <w:rPr>
          <w:rFonts w:asciiTheme="minorHAnsi" w:hAnsiTheme="minorHAnsi" w:cstheme="minorHAnsi"/>
          <w:b/>
          <w:sz w:val="20"/>
          <w:szCs w:val="20"/>
          <w:u w:val="single"/>
        </w:rPr>
      </w:pPr>
      <w:bookmarkStart w:id="0" w:name="_GoBack"/>
      <w:bookmarkEnd w:id="0"/>
      <w:r>
        <w:rPr>
          <w:rFonts w:asciiTheme="minorHAnsi" w:hAnsiTheme="minorHAnsi" w:cstheme="minorHAnsi"/>
          <w:b/>
          <w:sz w:val="20"/>
          <w:szCs w:val="20"/>
          <w:u w:val="single"/>
        </w:rPr>
        <w:t xml:space="preserve">Science Understanding </w:t>
      </w:r>
      <w:proofErr w:type="gramStart"/>
      <w:r>
        <w:rPr>
          <w:rFonts w:asciiTheme="minorHAnsi" w:hAnsiTheme="minorHAnsi" w:cstheme="minorHAnsi"/>
          <w:b/>
          <w:sz w:val="20"/>
          <w:szCs w:val="20"/>
          <w:u w:val="single"/>
        </w:rPr>
        <w:t xml:space="preserve">Strand  </w:t>
      </w:r>
      <w:r w:rsidRPr="00520964">
        <w:t>Earth’s</w:t>
      </w:r>
      <w:proofErr w:type="gramEnd"/>
      <w:r w:rsidRPr="00520964">
        <w:t xml:space="preserve"> resources, including water, are used in a variety of ways</w:t>
      </w:r>
    </w:p>
    <w:p w:rsidR="005F7215" w:rsidRDefault="005F7215" w:rsidP="002E308B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p w:rsidR="005F7215" w:rsidRDefault="005F7215" w:rsidP="002E308B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p w:rsidR="00632684" w:rsidRDefault="00632684" w:rsidP="002E308B">
      <w:pPr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>Regards</w:t>
      </w:r>
    </w:p>
    <w:p w:rsidR="00632684" w:rsidRDefault="00632684" w:rsidP="002E308B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p w:rsidR="00632684" w:rsidRPr="002E308B" w:rsidRDefault="00632684" w:rsidP="002E308B">
      <w:r>
        <w:rPr>
          <w:rFonts w:asciiTheme="minorHAnsi" w:hAnsiTheme="minorHAnsi" w:cstheme="minorHAnsi"/>
          <w:b/>
          <w:sz w:val="20"/>
          <w:szCs w:val="20"/>
          <w:u w:val="single"/>
        </w:rPr>
        <w:t>Year 2 Teachers</w:t>
      </w:r>
    </w:p>
    <w:sectPr w:rsidR="00632684" w:rsidRPr="002E308B" w:rsidSect="002E308B">
      <w:pgSz w:w="11906" w:h="16838"/>
      <w:pgMar w:top="1440" w:right="849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C12E89"/>
    <w:multiLevelType w:val="hybridMultilevel"/>
    <w:tmpl w:val="5D3C2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F852B2"/>
    <w:multiLevelType w:val="hybridMultilevel"/>
    <w:tmpl w:val="350694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7C6C3F"/>
    <w:multiLevelType w:val="hybridMultilevel"/>
    <w:tmpl w:val="F99EC7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B655D6"/>
    <w:multiLevelType w:val="hybridMultilevel"/>
    <w:tmpl w:val="7332A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9A7564"/>
    <w:multiLevelType w:val="hybridMultilevel"/>
    <w:tmpl w:val="AAF627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08B"/>
    <w:rsid w:val="00037590"/>
    <w:rsid w:val="002E308B"/>
    <w:rsid w:val="005F7215"/>
    <w:rsid w:val="00632684"/>
    <w:rsid w:val="00776A17"/>
    <w:rsid w:val="0092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0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2E308B"/>
    <w:pPr>
      <w:keepNext/>
      <w:jc w:val="center"/>
      <w:outlineLvl w:val="2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E308B"/>
    <w:pPr>
      <w:jc w:val="center"/>
    </w:pPr>
    <w:rPr>
      <w:b/>
      <w:bCs/>
      <w:sz w:val="20"/>
      <w:u w:val="single"/>
      <w:lang w:val="en-US"/>
    </w:rPr>
  </w:style>
  <w:style w:type="character" w:customStyle="1" w:styleId="TitleChar">
    <w:name w:val="Title Char"/>
    <w:basedOn w:val="DefaultParagraphFont"/>
    <w:link w:val="Title"/>
    <w:rsid w:val="002E308B"/>
    <w:rPr>
      <w:rFonts w:ascii="Times New Roman" w:eastAsia="Times New Roman" w:hAnsi="Times New Roman" w:cs="Times New Roman"/>
      <w:b/>
      <w:bCs/>
      <w:sz w:val="20"/>
      <w:szCs w:val="24"/>
      <w:u w:val="single"/>
      <w:lang w:val="en-US"/>
    </w:rPr>
  </w:style>
  <w:style w:type="character" w:customStyle="1" w:styleId="Heading3Char">
    <w:name w:val="Heading 3 Char"/>
    <w:basedOn w:val="DefaultParagraphFont"/>
    <w:link w:val="Heading3"/>
    <w:rsid w:val="002E308B"/>
    <w:rPr>
      <w:rFonts w:ascii="Times New Roman" w:eastAsia="Times New Roman" w:hAnsi="Times New Roman" w:cs="Times New Roman"/>
      <w:b/>
      <w:sz w:val="32"/>
      <w:szCs w:val="24"/>
    </w:rPr>
  </w:style>
  <w:style w:type="paragraph" w:styleId="BodyText">
    <w:name w:val="Body Text"/>
    <w:basedOn w:val="Normal"/>
    <w:link w:val="BodyTextChar"/>
    <w:rsid w:val="002E308B"/>
    <w:rPr>
      <w:rFonts w:ascii="Arial Narrow" w:hAnsi="Arial Narrow"/>
      <w:sz w:val="22"/>
    </w:rPr>
  </w:style>
  <w:style w:type="character" w:customStyle="1" w:styleId="BodyTextChar">
    <w:name w:val="Body Text Char"/>
    <w:basedOn w:val="DefaultParagraphFont"/>
    <w:link w:val="BodyText"/>
    <w:rsid w:val="002E308B"/>
    <w:rPr>
      <w:rFonts w:ascii="Arial Narrow" w:eastAsia="Times New Roman" w:hAnsi="Arial Narrow" w:cs="Times New Roman"/>
      <w:szCs w:val="24"/>
    </w:rPr>
  </w:style>
  <w:style w:type="paragraph" w:customStyle="1" w:styleId="Style3">
    <w:name w:val="Style3"/>
    <w:basedOn w:val="Normal"/>
    <w:rsid w:val="002E308B"/>
    <w:rPr>
      <w:rFonts w:ascii="Tahoma" w:hAnsi="Tahoma"/>
      <w:sz w:val="20"/>
    </w:rPr>
  </w:style>
  <w:style w:type="paragraph" w:styleId="ListParagraph">
    <w:name w:val="List Paragraph"/>
    <w:basedOn w:val="Normal"/>
    <w:uiPriority w:val="34"/>
    <w:qFormat/>
    <w:rsid w:val="006326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0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2E308B"/>
    <w:pPr>
      <w:keepNext/>
      <w:jc w:val="center"/>
      <w:outlineLvl w:val="2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E308B"/>
    <w:pPr>
      <w:jc w:val="center"/>
    </w:pPr>
    <w:rPr>
      <w:b/>
      <w:bCs/>
      <w:sz w:val="20"/>
      <w:u w:val="single"/>
      <w:lang w:val="en-US"/>
    </w:rPr>
  </w:style>
  <w:style w:type="character" w:customStyle="1" w:styleId="TitleChar">
    <w:name w:val="Title Char"/>
    <w:basedOn w:val="DefaultParagraphFont"/>
    <w:link w:val="Title"/>
    <w:rsid w:val="002E308B"/>
    <w:rPr>
      <w:rFonts w:ascii="Times New Roman" w:eastAsia="Times New Roman" w:hAnsi="Times New Roman" w:cs="Times New Roman"/>
      <w:b/>
      <w:bCs/>
      <w:sz w:val="20"/>
      <w:szCs w:val="24"/>
      <w:u w:val="single"/>
      <w:lang w:val="en-US"/>
    </w:rPr>
  </w:style>
  <w:style w:type="character" w:customStyle="1" w:styleId="Heading3Char">
    <w:name w:val="Heading 3 Char"/>
    <w:basedOn w:val="DefaultParagraphFont"/>
    <w:link w:val="Heading3"/>
    <w:rsid w:val="002E308B"/>
    <w:rPr>
      <w:rFonts w:ascii="Times New Roman" w:eastAsia="Times New Roman" w:hAnsi="Times New Roman" w:cs="Times New Roman"/>
      <w:b/>
      <w:sz w:val="32"/>
      <w:szCs w:val="24"/>
    </w:rPr>
  </w:style>
  <w:style w:type="paragraph" w:styleId="BodyText">
    <w:name w:val="Body Text"/>
    <w:basedOn w:val="Normal"/>
    <w:link w:val="BodyTextChar"/>
    <w:rsid w:val="002E308B"/>
    <w:rPr>
      <w:rFonts w:ascii="Arial Narrow" w:hAnsi="Arial Narrow"/>
      <w:sz w:val="22"/>
    </w:rPr>
  </w:style>
  <w:style w:type="character" w:customStyle="1" w:styleId="BodyTextChar">
    <w:name w:val="Body Text Char"/>
    <w:basedOn w:val="DefaultParagraphFont"/>
    <w:link w:val="BodyText"/>
    <w:rsid w:val="002E308B"/>
    <w:rPr>
      <w:rFonts w:ascii="Arial Narrow" w:eastAsia="Times New Roman" w:hAnsi="Arial Narrow" w:cs="Times New Roman"/>
      <w:szCs w:val="24"/>
    </w:rPr>
  </w:style>
  <w:style w:type="paragraph" w:customStyle="1" w:styleId="Style3">
    <w:name w:val="Style3"/>
    <w:basedOn w:val="Normal"/>
    <w:rsid w:val="002E308B"/>
    <w:rPr>
      <w:rFonts w:ascii="Tahoma" w:hAnsi="Tahoma"/>
      <w:sz w:val="20"/>
    </w:rPr>
  </w:style>
  <w:style w:type="paragraph" w:styleId="ListParagraph">
    <w:name w:val="List Paragraph"/>
    <w:basedOn w:val="Normal"/>
    <w:uiPriority w:val="34"/>
    <w:qFormat/>
    <w:rsid w:val="006326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jocridland</dc:creator>
  <cp:lastModifiedBy>jocridland</cp:lastModifiedBy>
  <cp:revision>6</cp:revision>
  <dcterms:created xsi:type="dcterms:W3CDTF">2012-01-24T11:20:00Z</dcterms:created>
  <dcterms:modified xsi:type="dcterms:W3CDTF">2012-01-27T02:52:00Z</dcterms:modified>
</cp:coreProperties>
</file>